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AD9" w:rsidRPr="007E086C" w:rsidRDefault="00162AD9" w:rsidP="00162AD9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7E086C">
        <w:rPr>
          <w:rFonts w:ascii="Times New Roman" w:eastAsia="Calibri" w:hAnsi="Times New Roman" w:cs="Times New Roman"/>
          <w:b/>
          <w:sz w:val="24"/>
          <w:szCs w:val="24"/>
        </w:rPr>
        <w:t xml:space="preserve">Урок по теме "Обыкновенные дроби". </w:t>
      </w:r>
    </w:p>
    <w:p w:rsidR="00162AD9" w:rsidRPr="006A6E05" w:rsidRDefault="00162AD9" w:rsidP="00162AD9">
      <w:pPr>
        <w:shd w:val="clear" w:color="auto" w:fill="FFFFFF"/>
        <w:spacing w:after="12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Тип урока: Урок обобщения и систематизации знаний и умений.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Дидактическая цель: Создать условие для систематизации изученного материала, выявления уровня овладения системой знаний и умений.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Цели по содержанию:</w:t>
      </w:r>
    </w:p>
    <w:p w:rsidR="00162AD9" w:rsidRPr="007E086C" w:rsidRDefault="00162AD9" w:rsidP="00162A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E086C">
        <w:rPr>
          <w:rFonts w:ascii="Times New Roman" w:eastAsia="Calibri" w:hAnsi="Times New Roman" w:cs="Times New Roman"/>
          <w:sz w:val="24"/>
          <w:szCs w:val="24"/>
        </w:rPr>
        <w:t>Образовательная</w:t>
      </w:r>
      <w:proofErr w:type="gramEnd"/>
      <w:r w:rsidRPr="007E086C">
        <w:rPr>
          <w:rFonts w:ascii="Times New Roman" w:eastAsia="Calibri" w:hAnsi="Times New Roman" w:cs="Times New Roman"/>
          <w:sz w:val="24"/>
          <w:szCs w:val="24"/>
        </w:rPr>
        <w:t xml:space="preserve"> − способствовать повторению основных понятий по теме “Обыкновенные дроби” и правил действий связанных с обыкновенными дробями, создать условия для проверки уровня осознания учащимися умений по этой теме.</w:t>
      </w:r>
    </w:p>
    <w:p w:rsidR="00162AD9" w:rsidRPr="007E086C" w:rsidRDefault="00162AD9" w:rsidP="00162A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E086C">
        <w:rPr>
          <w:rFonts w:ascii="Times New Roman" w:eastAsia="Calibri" w:hAnsi="Times New Roman" w:cs="Times New Roman"/>
          <w:sz w:val="24"/>
          <w:szCs w:val="24"/>
        </w:rPr>
        <w:t>Развивающая</w:t>
      </w:r>
      <w:proofErr w:type="gramEnd"/>
      <w:r w:rsidRPr="007E086C">
        <w:rPr>
          <w:rFonts w:ascii="Times New Roman" w:eastAsia="Calibri" w:hAnsi="Times New Roman" w:cs="Times New Roman"/>
          <w:sz w:val="24"/>
          <w:szCs w:val="24"/>
        </w:rPr>
        <w:t xml:space="preserve"> − продолжить формирование следующих умений: отвечать на вопросы учителя по данной теме, сравнивать изучаемые объекты, обосновывать свое решение.</w:t>
      </w:r>
    </w:p>
    <w:p w:rsidR="00162AD9" w:rsidRPr="007E086C" w:rsidRDefault="00162AD9" w:rsidP="00162A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Воспитательная − способствовать формированию чувства ответственности: брать ответственность за выбор решения, разделять ответственность; анализировать результаты деятельности, помочь учащимся почувствовать уверенность в собственных силах в процессе работы на уроке.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Формы работы: фронтальная, парная, индивидуальная.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Методы: репродуктивный и частично-поисковый</w:t>
      </w:r>
    </w:p>
    <w:p w:rsidR="00162AD9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Дидактический материал:</w:t>
      </w:r>
      <w:r w:rsidRPr="006A6E05">
        <w:rPr>
          <w:rFonts w:ascii="Times New Roman" w:eastAsia="Calibri" w:hAnsi="Times New Roman" w:cs="Times New Roman"/>
          <w:sz w:val="24"/>
          <w:szCs w:val="24"/>
        </w:rPr>
        <w:tab/>
      </w:r>
    </w:p>
    <w:p w:rsidR="00162AD9" w:rsidRPr="00162AD9" w:rsidRDefault="00162AD9" w:rsidP="00162AD9">
      <w:pPr>
        <w:pStyle w:val="a5"/>
        <w:numPr>
          <w:ilvl w:val="0"/>
          <w:numId w:val="2"/>
        </w:num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AD9">
        <w:rPr>
          <w:rFonts w:ascii="Times New Roman" w:eastAsia="Calibri" w:hAnsi="Times New Roman" w:cs="Times New Roman"/>
          <w:sz w:val="24"/>
          <w:szCs w:val="24"/>
        </w:rPr>
        <w:t>жетоны, для подсчета правильных ответов у ученика;</w:t>
      </w:r>
      <w:r w:rsidRPr="00162AD9">
        <w:rPr>
          <w:rFonts w:ascii="Times New Roman" w:eastAsia="Calibri" w:hAnsi="Times New Roman" w:cs="Times New Roman"/>
          <w:sz w:val="24"/>
          <w:szCs w:val="24"/>
        </w:rPr>
        <w:tab/>
      </w:r>
    </w:p>
    <w:p w:rsidR="00162AD9" w:rsidRDefault="00162AD9" w:rsidP="00162AD9">
      <w:pPr>
        <w:pStyle w:val="a5"/>
        <w:numPr>
          <w:ilvl w:val="0"/>
          <w:numId w:val="2"/>
        </w:num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AD9">
        <w:rPr>
          <w:rFonts w:ascii="Times New Roman" w:eastAsia="Calibri" w:hAnsi="Times New Roman" w:cs="Times New Roman"/>
          <w:sz w:val="24"/>
          <w:szCs w:val="24"/>
        </w:rPr>
        <w:t xml:space="preserve">листочки </w:t>
      </w:r>
      <w:proofErr w:type="gramStart"/>
      <w:r w:rsidRPr="00162AD9">
        <w:rPr>
          <w:rFonts w:ascii="Times New Roman" w:eastAsia="Calibri" w:hAnsi="Times New Roman" w:cs="Times New Roman"/>
          <w:sz w:val="24"/>
          <w:szCs w:val="24"/>
        </w:rPr>
        <w:t>бумаги</w:t>
      </w:r>
      <w:proofErr w:type="gramEnd"/>
      <w:r w:rsidRPr="00162AD9">
        <w:rPr>
          <w:rFonts w:ascii="Times New Roman" w:eastAsia="Calibri" w:hAnsi="Times New Roman" w:cs="Times New Roman"/>
          <w:sz w:val="24"/>
          <w:szCs w:val="24"/>
        </w:rPr>
        <w:t xml:space="preserve"> изображающие язычки пламени, по количеству присутствующих на уроке;</w:t>
      </w:r>
      <w:r w:rsidRPr="00162AD9">
        <w:rPr>
          <w:rFonts w:ascii="Times New Roman" w:eastAsia="Calibri" w:hAnsi="Times New Roman" w:cs="Times New Roman"/>
          <w:sz w:val="24"/>
          <w:szCs w:val="24"/>
        </w:rPr>
        <w:tab/>
      </w:r>
      <w:r w:rsidRPr="00162AD9">
        <w:rPr>
          <w:rFonts w:ascii="Times New Roman" w:eastAsia="Calibri" w:hAnsi="Times New Roman" w:cs="Times New Roman"/>
          <w:sz w:val="24"/>
          <w:szCs w:val="24"/>
        </w:rPr>
        <w:br/>
      </w:r>
    </w:p>
    <w:p w:rsidR="00162AD9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AD9">
        <w:rPr>
          <w:rFonts w:ascii="Times New Roman" w:eastAsia="Calibri" w:hAnsi="Times New Roman" w:cs="Times New Roman"/>
          <w:sz w:val="24"/>
          <w:szCs w:val="24"/>
        </w:rPr>
        <w:t>Оформление на доске:  изображение факела, но без огня.</w:t>
      </w:r>
    </w:p>
    <w:p w:rsidR="00162AD9" w:rsidRPr="00162AD9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Оформление урока – презентация.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Ход урока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I. </w:t>
      </w:r>
      <w:r>
        <w:rPr>
          <w:rFonts w:ascii="Times New Roman" w:eastAsia="Calibri" w:hAnsi="Times New Roman" w:cs="Times New Roman"/>
          <w:sz w:val="24"/>
          <w:szCs w:val="24"/>
        </w:rPr>
        <w:t>Организационный момент урока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 xml:space="preserve">II. Сегодня на уроке вы </w:t>
      </w:r>
      <w:proofErr w:type="gramStart"/>
      <w:r w:rsidRPr="007E086C">
        <w:rPr>
          <w:rFonts w:ascii="Times New Roman" w:eastAsia="Calibri" w:hAnsi="Times New Roman" w:cs="Times New Roman"/>
          <w:sz w:val="24"/>
          <w:szCs w:val="24"/>
        </w:rPr>
        <w:t>должны</w:t>
      </w:r>
      <w:proofErr w:type="gramEnd"/>
      <w:r w:rsidRPr="007E086C">
        <w:rPr>
          <w:rFonts w:ascii="Times New Roman" w:eastAsia="Calibri" w:hAnsi="Times New Roman" w:cs="Times New Roman"/>
          <w:sz w:val="24"/>
          <w:szCs w:val="24"/>
        </w:rPr>
        <w:t xml:space="preserve"> вспомнить и показать </w:t>
      </w:r>
      <w:proofErr w:type="gramStart"/>
      <w:r w:rsidRPr="007E086C">
        <w:rPr>
          <w:rFonts w:ascii="Times New Roman" w:eastAsia="Calibri" w:hAnsi="Times New Roman" w:cs="Times New Roman"/>
          <w:sz w:val="24"/>
          <w:szCs w:val="24"/>
        </w:rPr>
        <w:t>какими</w:t>
      </w:r>
      <w:proofErr w:type="gramEnd"/>
      <w:r w:rsidRPr="007E086C">
        <w:rPr>
          <w:rFonts w:ascii="Times New Roman" w:eastAsia="Calibri" w:hAnsi="Times New Roman" w:cs="Times New Roman"/>
          <w:sz w:val="24"/>
          <w:szCs w:val="24"/>
        </w:rPr>
        <w:t xml:space="preserve"> знаниями и умениями вы обладаете по теме “Обыкновенные дроби”.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 xml:space="preserve">Но прежде я хотела бы у вас спросить, что объединяет слова: ОЛИМПИЯ, 776 до Н.Э., АТЛЕТЫ, 5 ДНЕЙ. (ОЛИМПИАДА, ОЛИМПИЙСКОЕ ДВИЖЕНИЕ) Недавно вы по истории изучали олимпийские игры и знаете, что </w:t>
      </w:r>
      <w:r w:rsidRPr="006A6E05">
        <w:rPr>
          <w:rFonts w:ascii="Times New Roman" w:eastAsia="Calibri" w:hAnsi="Times New Roman" w:cs="Times New Roman"/>
          <w:sz w:val="24"/>
          <w:szCs w:val="24"/>
        </w:rPr>
        <w:t>вчера начались ХХ</w:t>
      </w:r>
      <w:proofErr w:type="gramStart"/>
      <w:r w:rsidRPr="006A6E05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proofErr w:type="gramEnd"/>
      <w:r w:rsidRPr="006A6E05">
        <w:rPr>
          <w:rFonts w:ascii="Times New Roman" w:eastAsia="Calibri" w:hAnsi="Times New Roman" w:cs="Times New Roman"/>
          <w:sz w:val="24"/>
          <w:szCs w:val="24"/>
        </w:rPr>
        <w:t xml:space="preserve"> зимние</w:t>
      </w:r>
      <w:r w:rsidRPr="007E086C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6A6E05">
        <w:rPr>
          <w:rFonts w:ascii="Times New Roman" w:eastAsia="Calibri" w:hAnsi="Times New Roman" w:cs="Times New Roman"/>
          <w:sz w:val="24"/>
          <w:szCs w:val="24"/>
        </w:rPr>
        <w:t>лимпийские игры</w:t>
      </w:r>
      <w:r w:rsidRPr="007E086C">
        <w:rPr>
          <w:rFonts w:ascii="Times New Roman" w:eastAsia="Calibri" w:hAnsi="Times New Roman" w:cs="Times New Roman"/>
          <w:sz w:val="24"/>
          <w:szCs w:val="24"/>
        </w:rPr>
        <w:t xml:space="preserve"> в городе Сочи. Поэтому сегодня наш урок будет связан с олимпийскими играми.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Представьте, что мы находимся в Олимпии и нам нужно подняться на священную гору Олимп, чтобы увидеть олимпийский факел. Подъем будет происходить в несколько этапов, чтобы преодолеть их, вы должны будете выполнить задания.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III. Актуализация знаний и умений.</w:t>
      </w:r>
    </w:p>
    <w:p w:rsidR="00162AD9" w:rsidRPr="006A6E05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 xml:space="preserve">“Сбор снаряжения” (теория). Каждая </w:t>
      </w:r>
      <w:proofErr w:type="gramStart"/>
      <w:r w:rsidRPr="007E086C">
        <w:rPr>
          <w:rFonts w:ascii="Times New Roman" w:eastAsia="Calibri" w:hAnsi="Times New Roman" w:cs="Times New Roman"/>
          <w:sz w:val="24"/>
          <w:szCs w:val="24"/>
        </w:rPr>
        <w:t>группа</w:t>
      </w:r>
      <w:proofErr w:type="gramEnd"/>
      <w:r w:rsidRPr="007E086C">
        <w:rPr>
          <w:rFonts w:ascii="Times New Roman" w:eastAsia="Calibri" w:hAnsi="Times New Roman" w:cs="Times New Roman"/>
          <w:sz w:val="24"/>
          <w:szCs w:val="24"/>
        </w:rPr>
        <w:t xml:space="preserve"> идя в горы должна быть уверена в своем снаряжении, для нас это на теоретические знания. 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Проверка теоретических знаний. Каждый из учащихся отвечает на вопрос “Что я знаю и умею по теме “Дроби” (за верный ответ получает жетон).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 xml:space="preserve">(Варианты ответов: числитель, знаменатель, правильная, неправильная дробь, перевод неправильных дробей в смешанные дроби, выделение целой части из неправильной дроби, </w:t>
      </w:r>
      <w:r w:rsidRPr="007E086C">
        <w:rPr>
          <w:rFonts w:ascii="Times New Roman" w:eastAsia="Calibri" w:hAnsi="Times New Roman" w:cs="Times New Roman"/>
          <w:sz w:val="24"/>
          <w:szCs w:val="24"/>
        </w:rPr>
        <w:lastRenderedPageBreak/>
        <w:t>складывать и вычитать дроби с одинаковыми знаменателями, представлять любое число в виде дроби и т.д.)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IV. Применение учебного материала.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От</w:t>
      </w:r>
      <w:r w:rsidRPr="006A6E05">
        <w:rPr>
          <w:rFonts w:ascii="Times New Roman" w:eastAsia="Calibri" w:hAnsi="Times New Roman" w:cs="Times New Roman"/>
          <w:sz w:val="24"/>
          <w:szCs w:val="24"/>
        </w:rPr>
        <w:t xml:space="preserve">кройте </w:t>
      </w:r>
      <w:proofErr w:type="gramStart"/>
      <w:r w:rsidRPr="006A6E05">
        <w:rPr>
          <w:rFonts w:ascii="Times New Roman" w:eastAsia="Calibri" w:hAnsi="Times New Roman" w:cs="Times New Roman"/>
          <w:sz w:val="24"/>
          <w:szCs w:val="24"/>
        </w:rPr>
        <w:t>тетради</w:t>
      </w:r>
      <w:proofErr w:type="gramEnd"/>
      <w:r w:rsidRPr="006A6E05">
        <w:rPr>
          <w:rFonts w:ascii="Times New Roman" w:eastAsia="Calibri" w:hAnsi="Times New Roman" w:cs="Times New Roman"/>
          <w:sz w:val="24"/>
          <w:szCs w:val="24"/>
        </w:rPr>
        <w:t xml:space="preserve"> запишите: число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“Старт” (доли).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Прежде чем совершить подъем в гору, любая команда должна сообщить свои данные. Перед вами текст, вы должны заполнить в нем пропуски. (За верный ответ получает жетон.)</w:t>
      </w:r>
    </w:p>
    <w:p w:rsidR="00162AD9" w:rsidRPr="007E086C" w:rsidRDefault="00162AD9" w:rsidP="00162AD9">
      <w:pPr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 xml:space="preserve">В нашем классе ____ человек. Девочки составляют _____ класса, мальчики ___. Среди нас сероглазые составляют ____, кареглазые ____, зеленоглазые_____. Талантом у нас обладает ___ часть. Ходит на </w:t>
      </w:r>
      <w:proofErr w:type="gramStart"/>
      <w:r w:rsidRPr="007E086C">
        <w:rPr>
          <w:rFonts w:ascii="Times New Roman" w:eastAsia="Calibri" w:hAnsi="Times New Roman" w:cs="Times New Roman"/>
          <w:sz w:val="24"/>
          <w:szCs w:val="24"/>
        </w:rPr>
        <w:t>танцевальный</w:t>
      </w:r>
      <w:proofErr w:type="gramEnd"/>
      <w:r w:rsidRPr="007E086C">
        <w:rPr>
          <w:rFonts w:ascii="Times New Roman" w:eastAsia="Calibri" w:hAnsi="Times New Roman" w:cs="Times New Roman"/>
          <w:sz w:val="24"/>
          <w:szCs w:val="24"/>
        </w:rPr>
        <w:t xml:space="preserve"> ____от класса. Любит футбол ___ класса. </w:t>
      </w:r>
      <w:proofErr w:type="gramStart"/>
      <w:r w:rsidRPr="007E086C">
        <w:rPr>
          <w:rFonts w:ascii="Times New Roman" w:eastAsia="Calibri" w:hAnsi="Times New Roman" w:cs="Times New Roman"/>
          <w:sz w:val="24"/>
          <w:szCs w:val="24"/>
        </w:rPr>
        <w:t>Занимается в спортивной секции ___ участвовали</w:t>
      </w:r>
      <w:proofErr w:type="gramEnd"/>
      <w:r w:rsidRPr="007E086C">
        <w:rPr>
          <w:rFonts w:ascii="Times New Roman" w:eastAsia="Calibri" w:hAnsi="Times New Roman" w:cs="Times New Roman"/>
          <w:sz w:val="24"/>
          <w:szCs w:val="24"/>
        </w:rPr>
        <w:t xml:space="preserve"> в районных спортивных соревнованиях ____. В различных олимпиадах заняли призовые места ___ Первое полугодие закончили на “5” по математике ___ класса, на “4” ___. Сегодня на уроке присутствует ___, хотели бы получить “5” ____.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“Восстанови записи ” (из неправильной дроби выделить целую часть, представить смешанное число в виде неправильной дроби).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Какие знания вам понадобятся, чтобы восстановить записи на доске? (Выделять целую часть из неправильной дроби и представить смешанное число в виде неправильной дроби)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Перепишите выражения в тетрадь, восстанавливая записи, вместо звездочек вставьте верное число (за каждое верное число жетон).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EB6BDD" wp14:editId="2295E596">
            <wp:extent cx="4762500" cy="628650"/>
            <wp:effectExtent l="0" t="0" r="0" b="0"/>
            <wp:docPr id="1" name="Рисунок 1" descr="http://festival.1september.ru/articles/636181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festival.1september.ru/articles/636181/img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“Названия” (сравнение).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Вы знаете, олимпиады проходят в разных городах и странах. Расположите дроби в порядке возрастания и узнаете названия города и страны, где проходил 7 олимпийские игры, на этих играх впервые был поднят олимпийский флаг.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957F56" wp14:editId="6142E9E5">
            <wp:extent cx="3295650" cy="1466850"/>
            <wp:effectExtent l="0" t="0" r="0" b="0"/>
            <wp:docPr id="2" name="Рисунок 2" descr="http://festival.1september.ru/articles/636181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festival.1september.ru/articles/636181/img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86C">
        <w:rPr>
          <w:rFonts w:ascii="Times New Roman" w:eastAsia="Calibri" w:hAnsi="Times New Roman" w:cs="Times New Roman"/>
          <w:sz w:val="24"/>
          <w:szCs w:val="24"/>
        </w:rPr>
        <w:t> </w:t>
      </w:r>
      <w:r w:rsidRPr="007E086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13E682" wp14:editId="197EEDC8">
            <wp:extent cx="4181475" cy="1485900"/>
            <wp:effectExtent l="0" t="0" r="9525" b="0"/>
            <wp:docPr id="3" name="Рисунок 3" descr="http://festival.1september.ru/articles/636181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festival.1september.ru/articles/636181/img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В Бельгии в городе Антверпене впервые был поднят олимпийский флаг, впервые была произнесена олимпийская клятва, и был назван девиз олимпийских игр. (За верное расположение жетоны.)</w:t>
      </w:r>
    </w:p>
    <w:p w:rsidR="00162AD9" w:rsidRPr="007E086C" w:rsidRDefault="00162AD9" w:rsidP="00162AD9">
      <w:pPr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lastRenderedPageBreak/>
        <w:t>Физкультминутка.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– Как живешь – вот так!</w:t>
      </w:r>
      <w:r w:rsidRPr="006A6E05">
        <w:rPr>
          <w:rFonts w:ascii="Times New Roman" w:eastAsia="Calibri" w:hAnsi="Times New Roman" w:cs="Times New Roman"/>
          <w:sz w:val="24"/>
          <w:szCs w:val="24"/>
        </w:rPr>
        <w:tab/>
      </w:r>
      <w:r w:rsidRPr="007E086C">
        <w:rPr>
          <w:rFonts w:ascii="Times New Roman" w:eastAsia="Calibri" w:hAnsi="Times New Roman" w:cs="Times New Roman"/>
          <w:sz w:val="24"/>
          <w:szCs w:val="24"/>
        </w:rPr>
        <w:br/>
        <w:t>– Как ты ешь – вот так!</w:t>
      </w:r>
      <w:r w:rsidRPr="006A6E05">
        <w:rPr>
          <w:rFonts w:ascii="Times New Roman" w:eastAsia="Calibri" w:hAnsi="Times New Roman" w:cs="Times New Roman"/>
          <w:sz w:val="24"/>
          <w:szCs w:val="24"/>
        </w:rPr>
        <w:tab/>
      </w:r>
      <w:r w:rsidRPr="007E086C">
        <w:rPr>
          <w:rFonts w:ascii="Times New Roman" w:eastAsia="Calibri" w:hAnsi="Times New Roman" w:cs="Times New Roman"/>
          <w:sz w:val="24"/>
          <w:szCs w:val="24"/>
        </w:rPr>
        <w:br/>
        <w:t>– Как ты спишь – вот так!</w:t>
      </w:r>
      <w:r w:rsidRPr="006A6E05">
        <w:rPr>
          <w:rFonts w:ascii="Times New Roman" w:eastAsia="Calibri" w:hAnsi="Times New Roman" w:cs="Times New Roman"/>
          <w:sz w:val="24"/>
          <w:szCs w:val="24"/>
        </w:rPr>
        <w:tab/>
      </w:r>
      <w:r w:rsidRPr="007E086C">
        <w:rPr>
          <w:rFonts w:ascii="Times New Roman" w:eastAsia="Calibri" w:hAnsi="Times New Roman" w:cs="Times New Roman"/>
          <w:sz w:val="24"/>
          <w:szCs w:val="24"/>
        </w:rPr>
        <w:br/>
        <w:t>– Как ты тянешься – вот так!</w:t>
      </w:r>
      <w:r w:rsidRPr="006A6E05">
        <w:rPr>
          <w:rFonts w:ascii="Times New Roman" w:eastAsia="Calibri" w:hAnsi="Times New Roman" w:cs="Times New Roman"/>
          <w:sz w:val="24"/>
          <w:szCs w:val="24"/>
        </w:rPr>
        <w:tab/>
      </w:r>
      <w:r w:rsidRPr="007E086C">
        <w:rPr>
          <w:rFonts w:ascii="Times New Roman" w:eastAsia="Calibri" w:hAnsi="Times New Roman" w:cs="Times New Roman"/>
          <w:sz w:val="24"/>
          <w:szCs w:val="24"/>
        </w:rPr>
        <w:br/>
        <w:t>– Как стоишь – вот так!</w:t>
      </w:r>
      <w:r w:rsidRPr="006A6E05">
        <w:rPr>
          <w:rFonts w:ascii="Times New Roman" w:eastAsia="Calibri" w:hAnsi="Times New Roman" w:cs="Times New Roman"/>
          <w:sz w:val="24"/>
          <w:szCs w:val="24"/>
        </w:rPr>
        <w:tab/>
      </w:r>
      <w:r w:rsidRPr="007E086C">
        <w:rPr>
          <w:rFonts w:ascii="Times New Roman" w:eastAsia="Calibri" w:hAnsi="Times New Roman" w:cs="Times New Roman"/>
          <w:sz w:val="24"/>
          <w:szCs w:val="24"/>
        </w:rPr>
        <w:br/>
        <w:t>– Как бежишь – вот так!</w:t>
      </w:r>
      <w:r w:rsidRPr="006A6E05">
        <w:rPr>
          <w:rFonts w:ascii="Times New Roman" w:eastAsia="Calibri" w:hAnsi="Times New Roman" w:cs="Times New Roman"/>
          <w:sz w:val="24"/>
          <w:szCs w:val="24"/>
        </w:rPr>
        <w:tab/>
      </w:r>
      <w:r w:rsidRPr="007E086C">
        <w:rPr>
          <w:rFonts w:ascii="Times New Roman" w:eastAsia="Calibri" w:hAnsi="Times New Roman" w:cs="Times New Roman"/>
          <w:sz w:val="24"/>
          <w:szCs w:val="24"/>
        </w:rPr>
        <w:br/>
        <w:t>– Как сидишь – вот так!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“Флаг” (сложение, вычитание).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74E25B" wp14:editId="601C8896">
            <wp:extent cx="3943350" cy="2724150"/>
            <wp:effectExtent l="0" t="0" r="0" b="0"/>
            <wp:docPr id="4" name="Рисунок 4" descr="http://festival.1september.ru/articles/636181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festival.1september.ru/articles/636181/img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У олимпийского движения есть свой флаг, на котором изображен главный символ: пять переплетенных колец.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 xml:space="preserve">Узнайте, </w:t>
      </w:r>
      <w:proofErr w:type="gramStart"/>
      <w:r w:rsidRPr="007E086C">
        <w:rPr>
          <w:rFonts w:ascii="Times New Roman" w:eastAsia="Calibri" w:hAnsi="Times New Roman" w:cs="Times New Roman"/>
          <w:sz w:val="24"/>
          <w:szCs w:val="24"/>
        </w:rPr>
        <w:t>единение</w:t>
      </w:r>
      <w:proofErr w:type="gramEnd"/>
      <w:r w:rsidRPr="007E086C">
        <w:rPr>
          <w:rFonts w:ascii="Times New Roman" w:eastAsia="Calibri" w:hAnsi="Times New Roman" w:cs="Times New Roman"/>
          <w:sz w:val="24"/>
          <w:szCs w:val="24"/>
        </w:rPr>
        <w:t xml:space="preserve"> каких континентов эти кольца символизируют. Для этого решите примеры. В соответствии с найденными ответами надпишите названия континентов на рисунке флага (за верное название континента жетон).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B0BFEE" wp14:editId="34BFD458">
            <wp:extent cx="2066925" cy="3105150"/>
            <wp:effectExtent l="0" t="0" r="9525" b="0"/>
            <wp:docPr id="5" name="Рисунок 5" descr="http://festival.1september.ru/articles/636181/im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festival.1september.ru/articles/636181/img5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E42075D" wp14:editId="06215AFF">
            <wp:extent cx="3686175" cy="1990725"/>
            <wp:effectExtent l="0" t="0" r="9525" b="9525"/>
            <wp:docPr id="6" name="Рисунок 6" descr="http://festival.1september.ru/articles/636181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festival.1september.ru/articles/636181/img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“Олимпийский девиз” (уравнения).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 xml:space="preserve">Решите уравнения. Первое слово связано с уравнением, у которого наименьший корень, а последнее </w:t>
      </w:r>
      <w:proofErr w:type="gramStart"/>
      <w:r w:rsidRPr="007E086C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7E086C">
        <w:rPr>
          <w:rFonts w:ascii="Times New Roman" w:eastAsia="Calibri" w:hAnsi="Times New Roman" w:cs="Times New Roman"/>
          <w:sz w:val="24"/>
          <w:szCs w:val="24"/>
        </w:rPr>
        <w:t xml:space="preserve"> наибольшим. (За верное решение уравнения жетон.)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ACA4CE" wp14:editId="223B4735">
            <wp:extent cx="4448175" cy="1905000"/>
            <wp:effectExtent l="0" t="0" r="9525" b="0"/>
            <wp:docPr id="7" name="Рисунок 7" descr="http://festival.1september.ru/articles/636181/img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festival.1september.ru/articles/636181/img7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______________&lt;________________&lt;___________________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________________&lt;________________&lt;___________________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“БЫСТРЕЕ, ВЫШЕ, СИЛЬНЕЕ!”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“Последний бросок” (задача).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Спортсмен планировал пробежать первую половину дистанции за 10 минут, а пробежал на 2</w:t>
      </w:r>
      <w:r w:rsidRPr="007E086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2783F6" wp14:editId="21FE47B1">
            <wp:extent cx="247650" cy="485775"/>
            <wp:effectExtent l="0" t="0" r="0" b="9525"/>
            <wp:docPr id="8" name="Рисунок 8" descr="http://festival.1september.ru/articles/636181/img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festival.1september.ru/articles/636181/img8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86C">
        <w:rPr>
          <w:rFonts w:ascii="Times New Roman" w:eastAsia="Calibri" w:hAnsi="Times New Roman" w:cs="Times New Roman"/>
          <w:sz w:val="24"/>
          <w:szCs w:val="24"/>
        </w:rPr>
        <w:t> минуты медленнее, однако вторую половину пути он пробежал на 3</w:t>
      </w:r>
      <w:r w:rsidRPr="007E086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11042E" wp14:editId="2EDA1900">
            <wp:extent cx="247650" cy="485775"/>
            <wp:effectExtent l="0" t="0" r="0" b="9525"/>
            <wp:docPr id="9" name="Рисунок 9" descr="http://festival.1september.ru/articles/636181/img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festival.1september.ru/articles/636181/img9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86C">
        <w:rPr>
          <w:rFonts w:ascii="Times New Roman" w:eastAsia="Calibri" w:hAnsi="Times New Roman" w:cs="Times New Roman"/>
          <w:sz w:val="24"/>
          <w:szCs w:val="24"/>
        </w:rPr>
        <w:t> минуты быстрее, чем первую. Получил ли он золотую медаль, если время спортсмена занявшего второе место равно 19</w:t>
      </w:r>
      <w:r w:rsidRPr="007E086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FDE8FE" wp14:editId="4AE049DD">
            <wp:extent cx="247650" cy="485775"/>
            <wp:effectExtent l="0" t="0" r="0" b="9525"/>
            <wp:docPr id="10" name="Рисунок 10" descr="http://festival.1september.ru/articles/636181/img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festival.1september.ru/articles/636181/img1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86C">
        <w:rPr>
          <w:rFonts w:ascii="Times New Roman" w:eastAsia="Calibri" w:hAnsi="Times New Roman" w:cs="Times New Roman"/>
          <w:sz w:val="24"/>
          <w:szCs w:val="24"/>
        </w:rPr>
        <w:t> минуты? (За решение задачи можно получит до 3 жетонов).</w:t>
      </w:r>
    </w:p>
    <w:p w:rsidR="00162AD9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E05">
        <w:rPr>
          <w:rFonts w:ascii="Times New Roman" w:eastAsia="Calibri" w:hAnsi="Times New Roman" w:cs="Times New Roman"/>
          <w:sz w:val="24"/>
          <w:szCs w:val="24"/>
        </w:rPr>
        <w:t>V</w:t>
      </w:r>
      <w:r w:rsidRPr="007E086C">
        <w:rPr>
          <w:rFonts w:ascii="Times New Roman" w:eastAsia="Calibri" w:hAnsi="Times New Roman" w:cs="Times New Roman"/>
          <w:sz w:val="24"/>
          <w:szCs w:val="24"/>
        </w:rPr>
        <w:t>. Мы добрались до вершины, и урок наш подходит к концу. Давайте подсчитаем свои баллы и поставим себе оценки.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Поднимите руки, у кого “5”, “4”, “3”.</w:t>
      </w:r>
      <w:bookmarkStart w:id="0" w:name="_GoBack"/>
      <w:bookmarkEnd w:id="0"/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Продолжите предложение СЕГОДНЯ НА УРОКЕ Я…………………….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Спасибо всем за ответы.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 xml:space="preserve">Но </w:t>
      </w:r>
      <w:proofErr w:type="gramStart"/>
      <w:r w:rsidRPr="007E086C">
        <w:rPr>
          <w:rFonts w:ascii="Times New Roman" w:eastAsia="Calibri" w:hAnsi="Times New Roman" w:cs="Times New Roman"/>
          <w:sz w:val="24"/>
          <w:szCs w:val="24"/>
        </w:rPr>
        <w:t>посмотрите огонь еще не горит</w:t>
      </w:r>
      <w:proofErr w:type="gramEnd"/>
      <w:r w:rsidRPr="007E086C">
        <w:rPr>
          <w:rFonts w:ascii="Times New Roman" w:eastAsia="Calibri" w:hAnsi="Times New Roman" w:cs="Times New Roman"/>
          <w:sz w:val="24"/>
          <w:szCs w:val="24"/>
        </w:rPr>
        <w:t>, достойна ли была проделанная нами сегодня работа, заслуживает она награды?</w:t>
      </w:r>
    </w:p>
    <w:p w:rsidR="00162AD9" w:rsidRPr="007E086C" w:rsidRDefault="00162AD9" w:rsidP="00162AD9">
      <w:pPr>
        <w:shd w:val="clear" w:color="auto" w:fill="FFFFFF"/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086C">
        <w:rPr>
          <w:rFonts w:ascii="Times New Roman" w:eastAsia="Calibri" w:hAnsi="Times New Roman" w:cs="Times New Roman"/>
          <w:sz w:val="24"/>
          <w:szCs w:val="24"/>
        </w:rPr>
        <w:t>Если да, то прикрепите лепестки – огоньки к нашему факелу.</w:t>
      </w:r>
    </w:p>
    <w:p w:rsidR="0050083F" w:rsidRDefault="0050083F"/>
    <w:sectPr w:rsidR="0050083F" w:rsidSect="00162AD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231DB"/>
    <w:multiLevelType w:val="hybridMultilevel"/>
    <w:tmpl w:val="B502B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76505"/>
    <w:multiLevelType w:val="multilevel"/>
    <w:tmpl w:val="75244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9C1"/>
    <w:rsid w:val="00162AD9"/>
    <w:rsid w:val="004C39C1"/>
    <w:rsid w:val="0050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A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A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855</Words>
  <Characters>4874</Characters>
  <Application>Microsoft Office Word</Application>
  <DocSecurity>0</DocSecurity>
  <Lines>40</Lines>
  <Paragraphs>11</Paragraphs>
  <ScaleCrop>false</ScaleCrop>
  <Company/>
  <LinksUpToDate>false</LinksUpToDate>
  <CharactersWithSpaces>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2014-02-16T17:48:00Z</dcterms:created>
  <dcterms:modified xsi:type="dcterms:W3CDTF">2014-02-16T17:52:00Z</dcterms:modified>
</cp:coreProperties>
</file>